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9E" w:rsidRDefault="005F019E" w:rsidP="00DB6F16">
      <w:pPr>
        <w:rPr>
          <w:b/>
          <w:color w:val="FF0000"/>
          <w:sz w:val="36"/>
          <w:szCs w:val="36"/>
          <w:lang w:val="ru-RU"/>
        </w:rPr>
      </w:pPr>
      <w:r>
        <w:rPr>
          <w:b/>
          <w:noProof/>
          <w:color w:val="FF0000"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-634365</wp:posOffset>
            </wp:positionV>
            <wp:extent cx="3714750" cy="2409825"/>
            <wp:effectExtent l="19050" t="0" r="0" b="0"/>
            <wp:wrapNone/>
            <wp:docPr id="2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19E" w:rsidRDefault="00B7052E" w:rsidP="00DB6F16">
      <w:pPr>
        <w:rPr>
          <w:b/>
          <w:color w:val="FF0000"/>
          <w:sz w:val="36"/>
          <w:szCs w:val="36"/>
          <w:lang w:val="ru-RU"/>
        </w:rPr>
      </w:pPr>
      <w:r>
        <w:rPr>
          <w:b/>
          <w:noProof/>
          <w:color w:val="FF0000"/>
          <w:sz w:val="36"/>
          <w:szCs w:val="36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-2012315</wp:posOffset>
            </wp:positionH>
            <wp:positionV relativeFrom="paragraph">
              <wp:posOffset>285115</wp:posOffset>
            </wp:positionV>
            <wp:extent cx="10687050" cy="7766050"/>
            <wp:effectExtent l="0" t="1466850" r="0" b="1435100"/>
            <wp:wrapNone/>
            <wp:docPr id="4" name="Рисунок 3" descr="126208944_5854001_yEq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8944_5854001_yEqQ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705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19E" w:rsidRDefault="005F019E" w:rsidP="00DB6F16">
      <w:pPr>
        <w:rPr>
          <w:b/>
          <w:color w:val="FF0000"/>
          <w:sz w:val="36"/>
          <w:szCs w:val="36"/>
          <w:lang w:val="ru-RU"/>
        </w:rPr>
      </w:pPr>
    </w:p>
    <w:p w:rsidR="005F019E" w:rsidRDefault="005F019E" w:rsidP="00DB6F16">
      <w:pPr>
        <w:rPr>
          <w:b/>
          <w:color w:val="FF0000"/>
          <w:sz w:val="36"/>
          <w:szCs w:val="36"/>
          <w:lang w:val="ru-RU"/>
        </w:rPr>
      </w:pPr>
    </w:p>
    <w:p w:rsidR="00DB6F16" w:rsidRPr="00DB6F16" w:rsidRDefault="00DB6F16" w:rsidP="00DB6F16">
      <w:pPr>
        <w:rPr>
          <w:b/>
          <w:color w:val="FF0000"/>
          <w:sz w:val="36"/>
          <w:szCs w:val="36"/>
          <w:lang w:val="ru-RU"/>
        </w:rPr>
      </w:pPr>
      <w:r w:rsidRPr="00DB6F16">
        <w:rPr>
          <w:b/>
          <w:color w:val="FF0000"/>
          <w:sz w:val="36"/>
          <w:szCs w:val="36"/>
          <w:lang w:val="ru-RU"/>
        </w:rPr>
        <w:t>Возрастные  особенности  детей второй младшей группы (от 3 до 4 лет)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возрасте 3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-4 лет ребенок постепенно выходит за пределы семейного круга..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Взрослый становится для ребенка не только членом семьи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</w:t>
      </w:r>
      <w:proofErr w:type="gramEnd"/>
      <w:r w:rsidRPr="00DB6F16">
        <w:rPr>
          <w:sz w:val="28"/>
          <w:szCs w:val="28"/>
          <w:lang w:val="ru-RU"/>
        </w:rPr>
        <w:t xml:space="preserve"> но и носителем определенной общественной функции. Желание ребенка выполнять такую же функцию приводит к противоречию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с его реальными возможностями. Это противоречие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разрешается через развитие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игры, которая становится ведущим видом деятельности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в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дошкольном возрасте.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Главной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особенностью игры является ее условность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:</w:t>
      </w:r>
      <w:proofErr w:type="gramEnd"/>
      <w:r w:rsidRPr="00DB6F16">
        <w:rPr>
          <w:sz w:val="28"/>
          <w:szCs w:val="28"/>
          <w:lang w:val="ru-RU"/>
        </w:rPr>
        <w:t xml:space="preserve"> выполнение одних действий с одними предметами предполагает их отнесенность к другим действиям с другими предметами. Основным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содержанием игры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младших дошкольников являются действия с игрушками и предметами-заместителями. Продолжительность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игры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небольшая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Младшие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Изобразительная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деятельность ребенка зависит от его представлений о предмете.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этом</w:t>
      </w:r>
      <w:r>
        <w:rPr>
          <w:sz w:val="28"/>
          <w:szCs w:val="28"/>
          <w:lang w:val="ru-RU"/>
        </w:rPr>
        <w:t xml:space="preserve">  возраст</w:t>
      </w:r>
      <w:r w:rsidRPr="00DB6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они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только начинают формироваться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Графические образы бедны. У одних детей в изображениях отсутствуют детали, у других рисунки могут быть более детализированы.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Дети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могут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использовать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цвет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Большое значение для развития мелкой моторики имеет лепка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.Младшие дошкольники способны под руководством взрослого вылепить простые предметы.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Известно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</w:t>
      </w:r>
      <w:proofErr w:type="gramEnd"/>
      <w:r w:rsidRPr="00DB6F16">
        <w:rPr>
          <w:sz w:val="28"/>
          <w:szCs w:val="28"/>
          <w:lang w:val="ru-RU"/>
        </w:rPr>
        <w:t xml:space="preserve"> что аппликация оказывает положительное влияние на развитие восприятия. В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этом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возрасте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доступны простейшие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виды аппликации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Конструктивная деятельность в младшем дошкольном возрасте ограничена возведением несложных построек по образцу и по замыслу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- В младшем </w:t>
      </w:r>
      <w:r w:rsidRPr="00DB6F16">
        <w:rPr>
          <w:sz w:val="28"/>
          <w:szCs w:val="28"/>
          <w:lang w:val="ru-RU"/>
        </w:rPr>
        <w:lastRenderedPageBreak/>
        <w:t>дошк</w:t>
      </w:r>
      <w:r>
        <w:rPr>
          <w:sz w:val="28"/>
          <w:szCs w:val="28"/>
          <w:lang w:val="ru-RU"/>
        </w:rPr>
        <w:t>ольном возрасте развивается перспек</w:t>
      </w:r>
      <w:r w:rsidRPr="00DB6F16">
        <w:rPr>
          <w:sz w:val="28"/>
          <w:szCs w:val="28"/>
          <w:lang w:val="ru-RU"/>
        </w:rPr>
        <w:t xml:space="preserve">тивная деятельность.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Дети от использования </w:t>
      </w:r>
      <w:r>
        <w:rPr>
          <w:sz w:val="28"/>
          <w:szCs w:val="28"/>
          <w:lang w:val="ru-RU"/>
        </w:rPr>
        <w:t xml:space="preserve"> </w:t>
      </w:r>
      <w:proofErr w:type="gramStart"/>
      <w:r w:rsidRPr="00DB6F16">
        <w:rPr>
          <w:sz w:val="28"/>
          <w:szCs w:val="28"/>
          <w:lang w:val="ru-RU"/>
        </w:rPr>
        <w:t>пред</w:t>
      </w:r>
      <w:proofErr w:type="gramEnd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</w:t>
      </w:r>
      <w:proofErr w:type="gramEnd"/>
      <w:r w:rsidRPr="00DB6F16">
        <w:rPr>
          <w:sz w:val="28"/>
          <w:szCs w:val="28"/>
          <w:lang w:val="ru-RU"/>
        </w:rPr>
        <w:t xml:space="preserve">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B6F16" w:rsidRPr="00DB6F16" w:rsidRDefault="00B7052E" w:rsidP="00DB6F16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-2040890</wp:posOffset>
            </wp:positionH>
            <wp:positionV relativeFrom="paragraph">
              <wp:posOffset>-1463675</wp:posOffset>
            </wp:positionV>
            <wp:extent cx="10687050" cy="7766050"/>
            <wp:effectExtent l="0" t="1466850" r="0" b="1435100"/>
            <wp:wrapNone/>
            <wp:docPr id="5" name="Рисунок 3" descr="126208944_5854001_yEq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8944_5854001_yEqQ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705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F16" w:rsidRPr="00DB6F16">
        <w:rPr>
          <w:sz w:val="28"/>
          <w:szCs w:val="28"/>
          <w:lang w:val="ru-RU"/>
        </w:rPr>
        <w:t>Развиваются память и внимание.</w:t>
      </w:r>
      <w:r w:rsidR="00DB6F16">
        <w:rPr>
          <w:sz w:val="28"/>
          <w:szCs w:val="28"/>
          <w:lang w:val="ru-RU"/>
        </w:rPr>
        <w:t xml:space="preserve"> </w:t>
      </w:r>
      <w:r w:rsidR="00DB6F16" w:rsidRPr="00DB6F16">
        <w:rPr>
          <w:sz w:val="28"/>
          <w:szCs w:val="28"/>
          <w:lang w:val="ru-RU"/>
        </w:rPr>
        <w:t xml:space="preserve"> По просьбе взрослого дети могут запомнить </w:t>
      </w:r>
      <w:r w:rsidR="00DB6F16">
        <w:rPr>
          <w:sz w:val="28"/>
          <w:szCs w:val="28"/>
          <w:lang w:val="ru-RU"/>
        </w:rPr>
        <w:t xml:space="preserve"> </w:t>
      </w:r>
      <w:r w:rsidR="00DB6F16" w:rsidRPr="00DB6F16">
        <w:rPr>
          <w:sz w:val="28"/>
          <w:szCs w:val="28"/>
          <w:lang w:val="ru-RU"/>
        </w:rPr>
        <w:t xml:space="preserve"> 3-4 слова и 5-6 названий предметов. К концу младшего дошкольного возраста они способны запомнить значительные отрывки из любимых произведений</w:t>
      </w:r>
      <w:proofErr w:type="gramStart"/>
      <w:r w:rsidR="00DB6F16">
        <w:rPr>
          <w:sz w:val="28"/>
          <w:szCs w:val="28"/>
          <w:lang w:val="ru-RU"/>
        </w:rPr>
        <w:t xml:space="preserve"> </w:t>
      </w:r>
      <w:r w:rsidR="00DB6F16" w:rsidRPr="00DB6F16">
        <w:rPr>
          <w:sz w:val="28"/>
          <w:szCs w:val="28"/>
          <w:lang w:val="ru-RU"/>
        </w:rPr>
        <w:t>.</w:t>
      </w:r>
      <w:proofErr w:type="gramEnd"/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Продолжает развиваться наглядно-действенное мышление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При этом преобразования ситуаций в ряде случаев осуществляются на основе целенаправленных проб с учетом желаемого результата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Дошкольники способны установить некоторые скрытые связи и отношения между предметами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Взаимоотношения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 xml:space="preserve"> детей обусловлены 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нормами и правилами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В результате целенаправленного воздействия они могут усвоить относительно большое количество норм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 которые выступают основанием для оценки собственных действий и действий других детей.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Взаимоотношения детей ярко проявляются в игровой деятельности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Они скорее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играют рядом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 чем активно вступают во взаимодействие.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Однако уже в этом возрасте могут наблюдаться устойчивые избирательные взаимоотношения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Конфликты между детьми возникают преимущественно по поводу игрушек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Положение ребенка в группе сверстников во многом определяется мнением воспитателя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</w:p>
    <w:p w:rsidR="00DB6F16" w:rsidRPr="00DB6F16" w:rsidRDefault="00DB6F16" w:rsidP="00DB6F16">
      <w:pPr>
        <w:rPr>
          <w:sz w:val="28"/>
          <w:szCs w:val="28"/>
          <w:lang w:val="ru-RU"/>
        </w:rPr>
      </w:pPr>
      <w:r w:rsidRPr="00DB6F16">
        <w:rPr>
          <w:sz w:val="28"/>
          <w:szCs w:val="28"/>
          <w:lang w:val="ru-RU"/>
        </w:rPr>
        <w:t>В младшем дошкольном возрасте можно наблюдать соподчинение мотивов поведения в относительно простых ситуациях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proofErr w:type="gramEnd"/>
      <w:r w:rsidRPr="00DB6F16">
        <w:rPr>
          <w:sz w:val="28"/>
          <w:szCs w:val="28"/>
          <w:lang w:val="ru-RU"/>
        </w:rPr>
        <w:t xml:space="preserve"> Сознательное управление поведением только начинает складываться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; во многом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поведение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ребенка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>еще</w:t>
      </w:r>
      <w:r w:rsidRPr="00DB6F16">
        <w:rPr>
          <w:sz w:val="28"/>
          <w:szCs w:val="28"/>
        </w:rPr>
        <w:t> </w:t>
      </w:r>
      <w:proofErr w:type="spellStart"/>
      <w:r w:rsidRPr="00DB6F16">
        <w:rPr>
          <w:sz w:val="28"/>
          <w:szCs w:val="28"/>
          <w:lang w:val="ru-RU"/>
        </w:rPr>
        <w:t>ситуативно</w:t>
      </w:r>
      <w:proofErr w:type="spellEnd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</w:t>
      </w:r>
      <w:r w:rsidRPr="00DB6F16">
        <w:rPr>
          <w:sz w:val="28"/>
          <w:szCs w:val="28"/>
        </w:rPr>
        <w:t> </w:t>
      </w:r>
      <w:r w:rsidRPr="00DB6F16">
        <w:rPr>
          <w:sz w:val="28"/>
          <w:szCs w:val="28"/>
          <w:lang w:val="ru-RU"/>
        </w:rPr>
        <w:t xml:space="preserve">Вместе с тем можно наблюдать и </w:t>
      </w:r>
      <w:r w:rsidRPr="00DB6F16">
        <w:rPr>
          <w:sz w:val="28"/>
          <w:szCs w:val="28"/>
          <w:lang w:val="ru-RU"/>
        </w:rPr>
        <w:lastRenderedPageBreak/>
        <w:t>случаи ограничения собственных побуждений самим ребенком, сопровождаемые словесными указаниям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. Начинает развиваться самооценка</w:t>
      </w:r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 при этом дети в значительной мере ориентируются на оценку воспитателя. Продолжает развиваться также их половая идентификация</w:t>
      </w:r>
      <w:proofErr w:type="gramStart"/>
      <w:r>
        <w:rPr>
          <w:sz w:val="28"/>
          <w:szCs w:val="28"/>
          <w:lang w:val="ru-RU"/>
        </w:rPr>
        <w:t xml:space="preserve"> </w:t>
      </w:r>
      <w:r w:rsidRPr="00DB6F16">
        <w:rPr>
          <w:sz w:val="28"/>
          <w:szCs w:val="28"/>
          <w:lang w:val="ru-RU"/>
        </w:rPr>
        <w:t>,</w:t>
      </w:r>
      <w:proofErr w:type="gramEnd"/>
      <w:r w:rsidRPr="00DB6F16">
        <w:rPr>
          <w:sz w:val="28"/>
          <w:szCs w:val="28"/>
          <w:lang w:val="ru-RU"/>
        </w:rPr>
        <w:t xml:space="preserve"> что проявляется в характере выбираемых игрушек и сюжетов.</w:t>
      </w:r>
    </w:p>
    <w:p w:rsidR="000347C4" w:rsidRPr="00DB6F16" w:rsidRDefault="00B7052E" w:rsidP="005F019E">
      <w:pPr>
        <w:ind w:left="142" w:hanging="142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-1092200</wp:posOffset>
            </wp:positionV>
            <wp:extent cx="6406438" cy="5836232"/>
            <wp:effectExtent l="0" t="0" r="0" b="0"/>
            <wp:wrapNone/>
            <wp:docPr id="7" name="Рисунок 6" descr="269a07b13a969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a07b13a969dd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24" cy="584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5280025</wp:posOffset>
            </wp:positionV>
            <wp:extent cx="4467225" cy="2667000"/>
            <wp:effectExtent l="19050" t="0" r="9525" b="0"/>
            <wp:wrapNone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52E">
        <w:rPr>
          <w:sz w:val="28"/>
          <w:szCs w:val="28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-2107565</wp:posOffset>
            </wp:positionH>
            <wp:positionV relativeFrom="paragraph">
              <wp:posOffset>-682625</wp:posOffset>
            </wp:positionV>
            <wp:extent cx="10687050" cy="7766050"/>
            <wp:effectExtent l="0" t="1466850" r="0" b="1435100"/>
            <wp:wrapNone/>
            <wp:docPr id="6" name="Рисунок 3" descr="126208944_5854001_yEq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8944_5854001_yEqQ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705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47C4" w:rsidRPr="00DB6F16" w:rsidSect="005F01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16"/>
    <w:rsid w:val="000347C4"/>
    <w:rsid w:val="00045087"/>
    <w:rsid w:val="0027264A"/>
    <w:rsid w:val="00336F94"/>
    <w:rsid w:val="00397DF4"/>
    <w:rsid w:val="00446050"/>
    <w:rsid w:val="005F019E"/>
    <w:rsid w:val="009F7075"/>
    <w:rsid w:val="00B7052E"/>
    <w:rsid w:val="00DB6F16"/>
    <w:rsid w:val="00F4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6F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36F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36F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40">
    <w:name w:val="Заголовок 4 Знак"/>
    <w:basedOn w:val="a0"/>
    <w:link w:val="4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F9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F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6F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6F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F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6F94"/>
    <w:rPr>
      <w:b/>
      <w:bCs/>
      <w:spacing w:val="0"/>
    </w:rPr>
  </w:style>
  <w:style w:type="character" w:styleId="a9">
    <w:name w:val="Emphasis"/>
    <w:uiPriority w:val="20"/>
    <w:qFormat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6F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F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6F9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6F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6F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6F9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6F9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6F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6F94"/>
    <w:pPr>
      <w:outlineLvl w:val="9"/>
    </w:pPr>
  </w:style>
  <w:style w:type="paragraph" w:customStyle="1" w:styleId="h1">
    <w:name w:val="h1"/>
    <w:basedOn w:val="a"/>
    <w:rsid w:val="00DB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B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B6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2016-11-01T17:49:00Z</dcterms:created>
  <dcterms:modified xsi:type="dcterms:W3CDTF">2016-11-01T18:18:00Z</dcterms:modified>
</cp:coreProperties>
</file>